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B53" w:rsidRPr="00DC13F8" w:rsidRDefault="005D2B53" w:rsidP="005D2B5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DC13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В вузах Татарстана с этого учебного года начнут внедрять </w:t>
      </w:r>
      <w:proofErr w:type="spellStart"/>
      <w:r w:rsidRPr="00DC13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антикоррупционное</w:t>
      </w:r>
      <w:proofErr w:type="spellEnd"/>
      <w:r w:rsidRPr="00DC13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="00DC13F8" w:rsidRPr="00DC13F8"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532130</wp:posOffset>
            </wp:positionV>
            <wp:extent cx="1806575" cy="1354455"/>
            <wp:effectExtent l="19050" t="0" r="3175" b="0"/>
            <wp:wrapSquare wrapText="bothSides"/>
            <wp:docPr id="2" name="Рисунок 2" descr="http://mon.tatarstan.ru/rus/file/news/28_769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on.tatarstan.ru/rus/file/news/28_76959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13F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образование</w:t>
      </w:r>
    </w:p>
    <w:p w:rsidR="005D2B53" w:rsidRPr="005D2B53" w:rsidRDefault="005D2B53" w:rsidP="005D2B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B53">
        <w:rPr>
          <w:rFonts w:ascii="Times New Roman" w:eastAsia="Times New Roman" w:hAnsi="Times New Roman" w:cs="Times New Roman"/>
          <w:i/>
          <w:iCs/>
          <w:sz w:val="24"/>
          <w:szCs w:val="24"/>
        </w:rPr>
        <w:t>03.11.2016</w:t>
      </w:r>
    </w:p>
    <w:p w:rsidR="005D2B53" w:rsidRPr="005D2B53" w:rsidRDefault="005D2B53" w:rsidP="005D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В этом году в Департамент надзора и контроля в сфере образования Минобрнауки РТ поступило 620 обращений на проявление коррупции. Об этом  сообщила заместитель министра образования и науки РТ – руководитель департамента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Гульнара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Габдрахманова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Pr="005D2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на пресс-конференции, которая состоялась 2 ноября  в ИА «</w:t>
        </w:r>
        <w:proofErr w:type="spellStart"/>
        <w:r w:rsidRPr="005D2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Татар-информ</w:t>
        </w:r>
        <w:proofErr w:type="spellEnd"/>
        <w:r w:rsidRPr="005D2B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», </w:t>
        </w:r>
      </w:hyperlink>
    </w:p>
    <w:p w:rsidR="005D2B53" w:rsidRPr="005D2B53" w:rsidRDefault="005D2B53" w:rsidP="005D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B53">
        <w:rPr>
          <w:rFonts w:ascii="Times New Roman" w:eastAsia="Times New Roman" w:hAnsi="Times New Roman" w:cs="Times New Roman"/>
          <w:sz w:val="24"/>
          <w:szCs w:val="24"/>
        </w:rPr>
        <w:t>«Все обращения, которые поступают к нам, рассматриваются с выездом в образовательную организацию. Подтверждаются факты коррупции в 80 процентах обращений», – сказала спикер.</w:t>
      </w:r>
    </w:p>
    <w:p w:rsidR="005D2B53" w:rsidRPr="005D2B53" w:rsidRDefault="005D2B53" w:rsidP="005D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Как рассказала Г.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Габдрахманова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, проявление коррупции в образовательных учреждениях выражается в сборе денежных средств на ремонт классов, приобретении рабочих тетрадей, канцтоваров и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хозтоваров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. Также в немотивированном отказе в приеме ребенка </w:t>
      </w:r>
      <w:proofErr w:type="gramStart"/>
      <w:r w:rsidRPr="005D2B53">
        <w:rPr>
          <w:rFonts w:ascii="Times New Roman" w:eastAsia="Times New Roman" w:hAnsi="Times New Roman" w:cs="Times New Roman"/>
          <w:sz w:val="24"/>
          <w:szCs w:val="24"/>
        </w:rPr>
        <w:t>в первые</w:t>
      </w:r>
      <w:proofErr w:type="gram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 и десятые классы, услугах охраны,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клининговых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 услугах, покупке мебели, подарках. В качестве примера она назвала казанскую школу № 73, где родительским комитетом проводился сбор денежных средств на ремонт в сумме 3,5 тыс. рублей с каждого ученика. В гимназии № 96 осуществлялся сбор денег на рабочие тетради.</w:t>
      </w:r>
    </w:p>
    <w:p w:rsidR="005D2B53" w:rsidRPr="005D2B53" w:rsidRDefault="005D2B53" w:rsidP="005D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B53">
        <w:rPr>
          <w:rFonts w:ascii="Times New Roman" w:eastAsia="Times New Roman" w:hAnsi="Times New Roman" w:cs="Times New Roman"/>
          <w:sz w:val="24"/>
          <w:szCs w:val="24"/>
        </w:rPr>
        <w:t>«В результате двум учителям и заместителю директора объявлен выговор, – отметила замминистра образования и науки РТ. – Наказали 37 руководителей и работников образовательных организаций. В 2015 году – 53. По 20 образовательным организациям дела направлены в прокуратуру, один руководитель уволен. В Казани и Нижнекамске было уволено три руководителя и три педагогических работника. В этом году было возбуждено семь административных делопроизводств по фактам коррупционной направленности. Речь идет о том, что образовательные услуги, которые должны предоставляться по стандарту бесплатно, руководители их оказывали платно через бесплатные дополнительные образовательные услуги».</w:t>
      </w:r>
    </w:p>
    <w:p w:rsidR="005D2B53" w:rsidRPr="005D2B53" w:rsidRDefault="005D2B53" w:rsidP="005D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Также поступило 25 обращений от родителей, с которых требовали плату за прием в образовательные организации. «В этом году по Казани удалось </w:t>
      </w:r>
      <w:proofErr w:type="gramStart"/>
      <w:r w:rsidRPr="005D2B53">
        <w:rPr>
          <w:rFonts w:ascii="Times New Roman" w:eastAsia="Times New Roman" w:hAnsi="Times New Roman" w:cs="Times New Roman"/>
          <w:sz w:val="24"/>
          <w:szCs w:val="24"/>
        </w:rPr>
        <w:t>предотвратить восемь отказов принять</w:t>
      </w:r>
      <w:proofErr w:type="gram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 ребенка в первый класс и десять отказов в приеме в 10-й класс. По казанской школе № 10 было возбуждено административное делопроизводство», – подчеркнула Г.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Габдрахманова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D2B53" w:rsidRPr="005D2B53" w:rsidRDefault="005D2B53" w:rsidP="005D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По словам заместителя министра образования и науки РТ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Тимирхана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Алишева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>, согласно соцопросам, по сравнению с 2015 годом снижается доля респондентов, оценивающих деятельность руководителей дошкольных образовательных организаций как коррумпированную. «Например, в прошлом году таких опрошенных было 13 процентов, в этом году – 8 процентов. В деятельности учителей и директоров школ в 2015 году видели проявление коррупции 10 процентов респондентов, в этом году – 8,5 процента; преподавателей вузов – 48,3 процента в прошедшем году и чуть более 40 процентов в текущем», – сообщил он.</w:t>
      </w:r>
    </w:p>
    <w:p w:rsidR="005D2B53" w:rsidRPr="005D2B53" w:rsidRDefault="005D2B53" w:rsidP="005D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Наибольшее количество злоупотреблений в сфере образования, по словам Т.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Алишева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, отметили жители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Алькеевского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Альметьевского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Бугульминского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Высокогорского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Муслюмовского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Новошешминского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Нурлатского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Пестречинского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 районов республики.</w:t>
      </w:r>
    </w:p>
    <w:p w:rsidR="005D2B53" w:rsidRPr="005D2B53" w:rsidRDefault="005D2B53" w:rsidP="005D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B53">
        <w:rPr>
          <w:rFonts w:ascii="Times New Roman" w:eastAsia="Times New Roman" w:hAnsi="Times New Roman" w:cs="Times New Roman"/>
          <w:sz w:val="24"/>
          <w:szCs w:val="24"/>
        </w:rPr>
        <w:lastRenderedPageBreak/>
        <w:t>«В этом году произошла смена 23 директоров базовых средних школ республики. Мы учитывали разные факторы, в том числе и жалобы, которые приходили от родительской общественности, на повторявшиеся несколько раз и доказанные нарушения», – добавил он.</w:t>
      </w:r>
    </w:p>
    <w:p w:rsidR="005D2B53" w:rsidRPr="005D2B53" w:rsidRDefault="005D2B53" w:rsidP="005D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B53">
        <w:rPr>
          <w:rFonts w:ascii="Times New Roman" w:eastAsia="Times New Roman" w:hAnsi="Times New Roman" w:cs="Times New Roman"/>
          <w:sz w:val="24"/>
          <w:szCs w:val="24"/>
        </w:rPr>
        <w:t>С этого года Минобрнауки РТ проводит проверку использования зданий и сооружений, находящихся в управлении подведомственных министерству образовательных организациях. «Выявлялись факты незаконной сдачи в аренду отдельных помещений, которые находятся в государственной собственности. В отношении каждого руководителя образовательной организации в настоящее время подготовлен персональный приказ. В 155 подведомственных министерству учреждениях было выявлено около 280 нарушений», – заявил спикер.</w:t>
      </w:r>
    </w:p>
    <w:p w:rsidR="005D2B53" w:rsidRPr="005D2B53" w:rsidRDefault="005D2B53" w:rsidP="005D2B5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Т.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Алишев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 также упомянул о введении с этого учебного года в учреждениях среднего и высшего профобразования республики специального курса, «связанного с </w:t>
      </w:r>
      <w:proofErr w:type="spellStart"/>
      <w:r w:rsidRPr="005D2B53">
        <w:rPr>
          <w:rFonts w:ascii="Times New Roman" w:eastAsia="Times New Roman" w:hAnsi="Times New Roman" w:cs="Times New Roman"/>
          <w:sz w:val="24"/>
          <w:szCs w:val="24"/>
        </w:rPr>
        <w:t>антикоррупционным</w:t>
      </w:r>
      <w:proofErr w:type="spell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 образованием». «В целом это новая практика для России. </w:t>
      </w:r>
      <w:proofErr w:type="gramStart"/>
      <w:r w:rsidRPr="005D2B53">
        <w:rPr>
          <w:rFonts w:ascii="Times New Roman" w:eastAsia="Times New Roman" w:hAnsi="Times New Roman" w:cs="Times New Roman"/>
          <w:sz w:val="24"/>
          <w:szCs w:val="24"/>
        </w:rPr>
        <w:t>Разработаны</w:t>
      </w:r>
      <w:proofErr w:type="gramEnd"/>
      <w:r w:rsidRPr="005D2B53">
        <w:rPr>
          <w:rFonts w:ascii="Times New Roman" w:eastAsia="Times New Roman" w:hAnsi="Times New Roman" w:cs="Times New Roman"/>
          <w:sz w:val="24"/>
          <w:szCs w:val="24"/>
        </w:rPr>
        <w:t xml:space="preserve"> специальное учебное пособие, календарно-тематический план. В Татарстане внедряют этот курс, начиная со второго семестра этого учебного года, для всех студентов. В январе пройдет повышение квалификации педагогов, которые будут его преподавать», – заключил он.</w:t>
      </w:r>
    </w:p>
    <w:p w:rsidR="00642529" w:rsidRDefault="00642529"/>
    <w:sectPr w:rsidR="00642529" w:rsidSect="00FB2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>
    <w:useFELayout/>
  </w:compat>
  <w:rsids>
    <w:rsidRoot w:val="005D2B53"/>
    <w:rsid w:val="005D2B53"/>
    <w:rsid w:val="00642529"/>
    <w:rsid w:val="00B66CD1"/>
    <w:rsid w:val="00DC13F8"/>
    <w:rsid w:val="00FB2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AC"/>
  </w:style>
  <w:style w:type="paragraph" w:styleId="1">
    <w:name w:val="heading 1"/>
    <w:basedOn w:val="a"/>
    <w:link w:val="10"/>
    <w:uiPriority w:val="9"/>
    <w:qFormat/>
    <w:rsid w:val="005D2B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2B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5D2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D2B5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66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04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42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atar-inform.ru/news/2016/11/02/526617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Avril</dc:creator>
  <cp:keywords/>
  <dc:description/>
  <cp:lastModifiedBy>школа</cp:lastModifiedBy>
  <cp:revision>5</cp:revision>
  <dcterms:created xsi:type="dcterms:W3CDTF">2016-11-03T11:53:00Z</dcterms:created>
  <dcterms:modified xsi:type="dcterms:W3CDTF">2016-11-07T09:39:00Z</dcterms:modified>
</cp:coreProperties>
</file>